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F1" w:rsidRPr="006921AC" w:rsidRDefault="00571BF1" w:rsidP="00571BF1">
      <w:pPr>
        <w:spacing w:line="360" w:lineRule="auto"/>
        <w:jc w:val="center"/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</w:pPr>
      <w:r w:rsidRPr="006921AC"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  <w:t>20</w:t>
      </w:r>
      <w:r w:rsidRPr="006921AC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2</w:t>
      </w:r>
      <w:r w:rsidRPr="006921AC"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  <w:t>2·</w:t>
      </w:r>
      <w:r w:rsidRPr="006921AC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光刻胶和聚酰亚胺先进技术和</w:t>
      </w:r>
      <w:r w:rsidRPr="006921AC"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  <w:t>产业</w:t>
      </w:r>
      <w:r w:rsidRPr="006921AC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应用研讨会</w:t>
      </w:r>
    </w:p>
    <w:p w:rsidR="00571BF1" w:rsidRPr="006921AC" w:rsidRDefault="00571BF1" w:rsidP="00571BF1">
      <w:pPr>
        <w:spacing w:line="360" w:lineRule="auto"/>
        <w:jc w:val="center"/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</w:pPr>
      <w:r w:rsidRPr="006921AC">
        <w:rPr>
          <w:rFonts w:ascii="华文中宋" w:eastAsia="华文中宋" w:hAnsi="华文中宋" w:hint="eastAsia"/>
          <w:b/>
          <w:bCs/>
          <w:sz w:val="28"/>
          <w:szCs w:val="28"/>
        </w:rPr>
        <w:t>参会回执</w:t>
      </w:r>
    </w:p>
    <w:p w:rsidR="00571BF1" w:rsidRPr="006921AC" w:rsidRDefault="00571BF1" w:rsidP="00571BF1">
      <w:pPr>
        <w:widowControl/>
        <w:snapToGrid w:val="0"/>
        <w:spacing w:beforeLines="100" w:before="312" w:line="360" w:lineRule="auto"/>
        <w:jc w:val="center"/>
        <w:rPr>
          <w:rFonts w:ascii="华文中宋" w:eastAsia="华文中宋" w:hAnsi="华文中宋"/>
          <w:b/>
          <w:sz w:val="24"/>
        </w:rPr>
      </w:pPr>
      <w:r w:rsidRPr="006921AC">
        <w:rPr>
          <w:rFonts w:ascii="华文中宋" w:eastAsia="华文中宋" w:hAnsi="华文中宋"/>
          <w:b/>
          <w:color w:val="000000"/>
          <w:kern w:val="0"/>
          <w:sz w:val="24"/>
        </w:rPr>
        <w:t>（请于20</w:t>
      </w:r>
      <w:r w:rsidRPr="006921AC">
        <w:rPr>
          <w:rFonts w:ascii="华文中宋" w:eastAsia="华文中宋" w:hAnsi="华文中宋" w:hint="eastAsia"/>
          <w:b/>
          <w:color w:val="000000"/>
          <w:kern w:val="0"/>
          <w:sz w:val="24"/>
        </w:rPr>
        <w:t>2</w:t>
      </w:r>
      <w:r w:rsidRPr="006921AC">
        <w:rPr>
          <w:rFonts w:ascii="华文中宋" w:eastAsia="华文中宋" w:hAnsi="华文中宋"/>
          <w:b/>
          <w:color w:val="000000"/>
          <w:kern w:val="0"/>
          <w:sz w:val="24"/>
        </w:rPr>
        <w:t>2年8月26日前将参会回执</w:t>
      </w:r>
      <w:r w:rsidRPr="006921AC">
        <w:rPr>
          <w:rFonts w:ascii="华文中宋" w:eastAsia="华文中宋" w:hAnsi="华文中宋" w:hint="eastAsia"/>
          <w:b/>
          <w:color w:val="000000"/>
          <w:kern w:val="0"/>
          <w:sz w:val="24"/>
        </w:rPr>
        <w:t>发邮件tj@cemia.org.cn</w:t>
      </w:r>
      <w:r w:rsidRPr="006921AC">
        <w:rPr>
          <w:rFonts w:ascii="华文中宋" w:eastAsia="华文中宋" w:hAnsi="华文中宋"/>
          <w:b/>
          <w:color w:val="000000"/>
          <w:kern w:val="0"/>
          <w:sz w:val="24"/>
        </w:rPr>
        <w:t>）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"/>
        <w:gridCol w:w="1909"/>
        <w:gridCol w:w="2552"/>
        <w:gridCol w:w="3193"/>
      </w:tblGrid>
      <w:tr w:rsidR="00571BF1" w:rsidRPr="006921AC" w:rsidTr="00FA5102">
        <w:trPr>
          <w:cantSplit/>
          <w:trHeight w:val="821"/>
          <w:jc w:val="center"/>
        </w:trPr>
        <w:tc>
          <w:tcPr>
            <w:tcW w:w="1488" w:type="dxa"/>
            <w:vAlign w:val="center"/>
          </w:tcPr>
          <w:p w:rsidR="00571BF1" w:rsidRPr="006921AC" w:rsidRDefault="00571BF1" w:rsidP="00FA510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7654" w:type="dxa"/>
            <w:gridSpan w:val="3"/>
            <w:vAlign w:val="center"/>
          </w:tcPr>
          <w:p w:rsidR="00571BF1" w:rsidRPr="006921AC" w:rsidRDefault="00571BF1" w:rsidP="00FA510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571BF1" w:rsidRPr="006921AC" w:rsidTr="00FA5102">
        <w:trPr>
          <w:cantSplit/>
          <w:trHeight w:val="786"/>
          <w:jc w:val="center"/>
        </w:trPr>
        <w:tc>
          <w:tcPr>
            <w:tcW w:w="1488" w:type="dxa"/>
            <w:vAlign w:val="center"/>
          </w:tcPr>
          <w:p w:rsidR="00571BF1" w:rsidRPr="006921AC" w:rsidRDefault="00571BF1" w:rsidP="00FA510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1909" w:type="dxa"/>
            <w:vAlign w:val="center"/>
          </w:tcPr>
          <w:p w:rsidR="00571BF1" w:rsidRPr="006921AC" w:rsidRDefault="00571BF1" w:rsidP="00FA510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2552" w:type="dxa"/>
            <w:vAlign w:val="center"/>
          </w:tcPr>
          <w:p w:rsidR="00571BF1" w:rsidRPr="006921AC" w:rsidRDefault="00571BF1" w:rsidP="00FA510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3193" w:type="dxa"/>
            <w:vAlign w:val="center"/>
          </w:tcPr>
          <w:p w:rsidR="00571BF1" w:rsidRPr="006921AC" w:rsidRDefault="00571BF1" w:rsidP="00FA510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邮箱</w:t>
            </w:r>
          </w:p>
        </w:tc>
      </w:tr>
      <w:tr w:rsidR="00571BF1" w:rsidRPr="006921AC" w:rsidTr="00FA5102">
        <w:trPr>
          <w:cantSplit/>
          <w:trHeight w:val="765"/>
          <w:jc w:val="center"/>
        </w:trPr>
        <w:tc>
          <w:tcPr>
            <w:tcW w:w="1488" w:type="dxa"/>
            <w:vAlign w:val="center"/>
          </w:tcPr>
          <w:p w:rsidR="00571BF1" w:rsidRPr="006921AC" w:rsidRDefault="00571BF1" w:rsidP="00FA510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909" w:type="dxa"/>
            <w:vAlign w:val="center"/>
          </w:tcPr>
          <w:p w:rsidR="00571BF1" w:rsidRPr="006921AC" w:rsidRDefault="00571BF1" w:rsidP="00FA510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71BF1" w:rsidRPr="006921AC" w:rsidRDefault="00571BF1" w:rsidP="00FA510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3193" w:type="dxa"/>
            <w:vAlign w:val="center"/>
          </w:tcPr>
          <w:p w:rsidR="00571BF1" w:rsidRPr="006921AC" w:rsidRDefault="00571BF1" w:rsidP="00FA510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571BF1" w:rsidRPr="006921AC" w:rsidTr="00FA5102">
        <w:trPr>
          <w:cantSplit/>
          <w:trHeight w:val="765"/>
          <w:jc w:val="center"/>
        </w:trPr>
        <w:tc>
          <w:tcPr>
            <w:tcW w:w="1488" w:type="dxa"/>
            <w:vAlign w:val="center"/>
          </w:tcPr>
          <w:p w:rsidR="00571BF1" w:rsidRPr="006921AC" w:rsidRDefault="00571BF1" w:rsidP="00FA510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909" w:type="dxa"/>
            <w:vAlign w:val="center"/>
          </w:tcPr>
          <w:p w:rsidR="00571BF1" w:rsidRPr="006921AC" w:rsidRDefault="00571BF1" w:rsidP="00FA510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71BF1" w:rsidRPr="006921AC" w:rsidRDefault="00571BF1" w:rsidP="00FA510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3193" w:type="dxa"/>
            <w:vAlign w:val="center"/>
          </w:tcPr>
          <w:p w:rsidR="00571BF1" w:rsidRPr="006921AC" w:rsidRDefault="00571BF1" w:rsidP="00FA510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571BF1" w:rsidRPr="006921AC" w:rsidTr="00FA5102">
        <w:trPr>
          <w:cantSplit/>
          <w:trHeight w:val="765"/>
          <w:jc w:val="center"/>
        </w:trPr>
        <w:tc>
          <w:tcPr>
            <w:tcW w:w="1488" w:type="dxa"/>
            <w:vAlign w:val="center"/>
          </w:tcPr>
          <w:p w:rsidR="00571BF1" w:rsidRPr="006921AC" w:rsidRDefault="00571BF1" w:rsidP="00FA510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909" w:type="dxa"/>
            <w:vAlign w:val="center"/>
          </w:tcPr>
          <w:p w:rsidR="00571BF1" w:rsidRPr="006921AC" w:rsidRDefault="00571BF1" w:rsidP="00FA510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71BF1" w:rsidRPr="006921AC" w:rsidRDefault="00571BF1" w:rsidP="00FA510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3193" w:type="dxa"/>
            <w:vAlign w:val="center"/>
          </w:tcPr>
          <w:p w:rsidR="00571BF1" w:rsidRPr="006921AC" w:rsidRDefault="00571BF1" w:rsidP="00FA510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571BF1" w:rsidRPr="006921AC" w:rsidTr="00FA5102">
        <w:trPr>
          <w:cantSplit/>
          <w:trHeight w:val="978"/>
          <w:jc w:val="center"/>
        </w:trPr>
        <w:tc>
          <w:tcPr>
            <w:tcW w:w="1488" w:type="dxa"/>
            <w:vAlign w:val="center"/>
          </w:tcPr>
          <w:p w:rsidR="00571BF1" w:rsidRPr="006921AC" w:rsidRDefault="00571BF1" w:rsidP="00FA5102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sz w:val="24"/>
              </w:rPr>
              <w:t>住宿</w:t>
            </w: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订房</w:t>
            </w:r>
          </w:p>
          <w:p w:rsidR="00571BF1" w:rsidRPr="006921AC" w:rsidRDefault="00571BF1" w:rsidP="00FA5102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7654" w:type="dxa"/>
            <w:gridSpan w:val="3"/>
            <w:vAlign w:val="center"/>
          </w:tcPr>
          <w:p w:rsidR="00571BF1" w:rsidRPr="006921AC" w:rsidRDefault="00571BF1" w:rsidP="00FA5102">
            <w:pPr>
              <w:snapToGrid w:val="0"/>
              <w:spacing w:line="276" w:lineRule="auto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会议酒店：</w:t>
            </w:r>
            <w:r w:rsidRPr="006921AC">
              <w:rPr>
                <w:rFonts w:ascii="华文中宋" w:eastAsia="华文中宋" w:hAnsi="华文中宋"/>
                <w:b/>
                <w:color w:val="000000"/>
                <w:sz w:val="24"/>
              </w:rPr>
              <w:t>安庆华美达酒店</w:t>
            </w:r>
          </w:p>
          <w:p w:rsidR="00571BF1" w:rsidRPr="006921AC" w:rsidRDefault="00571BF1" w:rsidP="00FA5102">
            <w:pPr>
              <w:snapToGrid w:val="0"/>
              <w:spacing w:line="276" w:lineRule="auto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酒店地址：安庆市</w:t>
            </w:r>
            <w:r w:rsidRPr="006921AC">
              <w:rPr>
                <w:rFonts w:ascii="华文中宋" w:eastAsia="华文中宋" w:hAnsi="华文中宋"/>
                <w:b/>
                <w:color w:val="000000"/>
                <w:sz w:val="24"/>
              </w:rPr>
              <w:t>经开区天柱山东路与老峰路交叉口会展中心一层 </w:t>
            </w:r>
          </w:p>
          <w:p w:rsidR="00571BF1" w:rsidRPr="006921AC" w:rsidRDefault="00571BF1" w:rsidP="00FA5102">
            <w:pPr>
              <w:snapToGrid w:val="0"/>
              <w:spacing w:line="360" w:lineRule="auto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房间预定：</w:t>
            </w:r>
            <w:r w:rsidR="00455003" w:rsidRPr="00455003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2</w:t>
            </w:r>
            <w:r w:rsidR="00455003" w:rsidRPr="00455003">
              <w:rPr>
                <w:rFonts w:ascii="华文中宋" w:eastAsia="华文中宋" w:hAnsi="华文中宋"/>
                <w:b/>
                <w:sz w:val="24"/>
                <w:szCs w:val="24"/>
              </w:rPr>
              <w:t>18</w:t>
            </w:r>
            <w:r w:rsidR="00455003" w:rsidRPr="00455003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元/间/天</w:t>
            </w:r>
          </w:p>
          <w:p w:rsidR="00571BF1" w:rsidRPr="006921AC" w:rsidRDefault="00571BF1" w:rsidP="00FA5102">
            <w:pPr>
              <w:spacing w:line="360" w:lineRule="auto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6921AC">
              <w:rPr>
                <w:rFonts w:ascii="华文中宋" w:eastAsia="华文中宋" w:hAnsi="华文中宋"/>
                <w:b/>
                <w:color w:val="000000"/>
                <w:sz w:val="24"/>
              </w:rPr>
              <w:t>9</w:t>
            </w: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月</w:t>
            </w:r>
            <w:r w:rsidRPr="006921AC">
              <w:rPr>
                <w:rFonts w:ascii="华文中宋" w:eastAsia="华文中宋" w:hAnsi="华文中宋"/>
                <w:b/>
                <w:color w:val="000000"/>
                <w:sz w:val="24"/>
              </w:rPr>
              <w:t>7</w:t>
            </w: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日：大床房</w:t>
            </w: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  <w:u w:val="single"/>
              </w:rPr>
              <w:t xml:space="preserve">       </w:t>
            </w: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间     标准间</w:t>
            </w: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  <w:u w:val="single"/>
              </w:rPr>
              <w:t xml:space="preserve">       </w:t>
            </w: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间</w:t>
            </w:r>
            <w:r w:rsidR="00455003" w:rsidRPr="006921AC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="00455003" w:rsidRPr="006921AC">
              <w:rPr>
                <w:rFonts w:ascii="华文仿宋" w:eastAsia="华文仿宋" w:hAnsi="华文仿宋"/>
                <w:sz w:val="28"/>
                <w:szCs w:val="28"/>
              </w:rPr>
              <w:t>18</w:t>
            </w:r>
            <w:r w:rsidR="00455003" w:rsidRPr="006921AC">
              <w:rPr>
                <w:rFonts w:ascii="华文仿宋" w:eastAsia="华文仿宋" w:hAnsi="华文仿宋" w:hint="eastAsia"/>
                <w:sz w:val="28"/>
                <w:szCs w:val="28"/>
              </w:rPr>
              <w:t>元/间/天</w:t>
            </w:r>
          </w:p>
          <w:p w:rsidR="00571BF1" w:rsidRPr="006921AC" w:rsidRDefault="00571BF1" w:rsidP="00FA5102">
            <w:pPr>
              <w:spacing w:line="360" w:lineRule="auto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9月</w:t>
            </w:r>
            <w:r w:rsidRPr="006921AC">
              <w:rPr>
                <w:rFonts w:ascii="华文中宋" w:eastAsia="华文中宋" w:hAnsi="华文中宋"/>
                <w:b/>
                <w:color w:val="000000"/>
                <w:sz w:val="24"/>
              </w:rPr>
              <w:t>8</w:t>
            </w: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日：大床房</w:t>
            </w: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  <w:u w:val="single"/>
              </w:rPr>
              <w:t xml:space="preserve">       </w:t>
            </w: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间     标准间</w:t>
            </w: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  <w:u w:val="single"/>
              </w:rPr>
              <w:t xml:space="preserve">       </w:t>
            </w: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间</w:t>
            </w:r>
          </w:p>
        </w:tc>
      </w:tr>
      <w:tr w:rsidR="00571BF1" w:rsidRPr="006921AC" w:rsidTr="00FA5102">
        <w:trPr>
          <w:cantSplit/>
          <w:trHeight w:val="1932"/>
          <w:jc w:val="center"/>
        </w:trPr>
        <w:tc>
          <w:tcPr>
            <w:tcW w:w="1488" w:type="dxa"/>
            <w:vAlign w:val="center"/>
          </w:tcPr>
          <w:p w:rsidR="00571BF1" w:rsidRPr="006921AC" w:rsidRDefault="00571BF1" w:rsidP="00FA5102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sz w:val="24"/>
              </w:rPr>
              <w:t>会务费</w:t>
            </w:r>
          </w:p>
          <w:p w:rsidR="00571BF1" w:rsidRPr="006921AC" w:rsidRDefault="00571BF1" w:rsidP="00FA5102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sz w:val="24"/>
              </w:rPr>
              <w:t>开票信息</w:t>
            </w:r>
          </w:p>
        </w:tc>
        <w:tc>
          <w:tcPr>
            <w:tcW w:w="7654" w:type="dxa"/>
            <w:gridSpan w:val="3"/>
            <w:vAlign w:val="center"/>
          </w:tcPr>
          <w:p w:rsidR="00571BF1" w:rsidRPr="006921AC" w:rsidRDefault="00571BF1" w:rsidP="00FA5102">
            <w:pPr>
              <w:spacing w:line="360" w:lineRule="auto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571BF1" w:rsidRPr="00527B2E" w:rsidTr="00FA5102">
        <w:trPr>
          <w:cantSplit/>
          <w:trHeight w:val="2206"/>
          <w:jc w:val="center"/>
        </w:trPr>
        <w:tc>
          <w:tcPr>
            <w:tcW w:w="1488" w:type="dxa"/>
            <w:vAlign w:val="center"/>
          </w:tcPr>
          <w:p w:rsidR="00571BF1" w:rsidRPr="00527B2E" w:rsidRDefault="00571BF1" w:rsidP="00FA510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sz w:val="24"/>
              </w:rPr>
              <w:t>备注</w:t>
            </w:r>
          </w:p>
        </w:tc>
        <w:tc>
          <w:tcPr>
            <w:tcW w:w="7654" w:type="dxa"/>
            <w:gridSpan w:val="3"/>
            <w:vAlign w:val="center"/>
          </w:tcPr>
          <w:p w:rsidR="00571BF1" w:rsidRPr="00527B2E" w:rsidRDefault="00571BF1" w:rsidP="00FA510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</w:tbl>
    <w:p w:rsidR="00351FA2" w:rsidRDefault="00351FA2"/>
    <w:sectPr w:rsidR="00351FA2" w:rsidSect="005A00DF">
      <w:pgSz w:w="11906" w:h="16838"/>
      <w:pgMar w:top="1560" w:right="1701" w:bottom="1702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8C" w:rsidRDefault="004C718C" w:rsidP="00455003">
      <w:r>
        <w:separator/>
      </w:r>
    </w:p>
  </w:endnote>
  <w:endnote w:type="continuationSeparator" w:id="0">
    <w:p w:rsidR="004C718C" w:rsidRDefault="004C718C" w:rsidP="0045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8C" w:rsidRDefault="004C718C" w:rsidP="00455003">
      <w:r>
        <w:separator/>
      </w:r>
    </w:p>
  </w:footnote>
  <w:footnote w:type="continuationSeparator" w:id="0">
    <w:p w:rsidR="004C718C" w:rsidRDefault="004C718C" w:rsidP="0045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F1"/>
    <w:rsid w:val="00351FA2"/>
    <w:rsid w:val="00455003"/>
    <w:rsid w:val="004C718C"/>
    <w:rsid w:val="0057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CD551B-D600-4B3D-B16C-886FA1FB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50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50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Lenovo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Huang</dc:creator>
  <cp:keywords/>
  <dc:description/>
  <cp:lastModifiedBy>William Huang</cp:lastModifiedBy>
  <cp:revision>2</cp:revision>
  <dcterms:created xsi:type="dcterms:W3CDTF">2022-08-08T23:49:00Z</dcterms:created>
  <dcterms:modified xsi:type="dcterms:W3CDTF">2022-08-08T23:52:00Z</dcterms:modified>
</cp:coreProperties>
</file>